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C38E" w14:textId="34FCD4E2" w:rsidR="00125E2A" w:rsidRDefault="00125E2A" w:rsidP="00125E2A">
      <w:pPr>
        <w:jc w:val="right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 xml:space="preserve">Bad Oeynhausen, </w:t>
      </w:r>
      <w:r w:rsidR="008822BC">
        <w:rPr>
          <w:rFonts w:ascii="Verdana" w:hAnsi="Verdana" w:cs="Tahoma"/>
          <w:b/>
          <w:bCs/>
          <w:sz w:val="28"/>
          <w:szCs w:val="28"/>
        </w:rPr>
        <w:t xml:space="preserve">im </w:t>
      </w:r>
      <w:r w:rsidR="00FA6851">
        <w:rPr>
          <w:rFonts w:ascii="Verdana" w:hAnsi="Verdana" w:cs="Tahoma"/>
          <w:b/>
          <w:bCs/>
          <w:sz w:val="28"/>
          <w:szCs w:val="28"/>
        </w:rPr>
        <w:t>Juni</w:t>
      </w:r>
      <w:r w:rsidR="008822BC">
        <w:rPr>
          <w:rFonts w:ascii="Verdana" w:hAnsi="Verdana" w:cs="Tahoma"/>
          <w:b/>
          <w:bCs/>
          <w:sz w:val="28"/>
          <w:szCs w:val="28"/>
        </w:rPr>
        <w:t xml:space="preserve"> </w:t>
      </w:r>
      <w:r>
        <w:rPr>
          <w:rFonts w:ascii="Verdana" w:hAnsi="Verdana" w:cs="Tahoma"/>
          <w:b/>
          <w:bCs/>
          <w:sz w:val="28"/>
          <w:szCs w:val="28"/>
        </w:rPr>
        <w:t>202</w:t>
      </w:r>
      <w:r w:rsidR="00E13EDA">
        <w:rPr>
          <w:rFonts w:ascii="Verdana" w:hAnsi="Verdana" w:cs="Tahoma"/>
          <w:b/>
          <w:bCs/>
          <w:sz w:val="28"/>
          <w:szCs w:val="28"/>
        </w:rPr>
        <w:t>4</w:t>
      </w:r>
    </w:p>
    <w:p w14:paraId="1BA87223" w14:textId="77777777" w:rsidR="00125E2A" w:rsidRDefault="00125E2A" w:rsidP="00AC5EDC">
      <w:pPr>
        <w:rPr>
          <w:rFonts w:ascii="Verdana" w:hAnsi="Verdana" w:cs="Tahoma"/>
          <w:b/>
          <w:bCs/>
          <w:sz w:val="28"/>
          <w:szCs w:val="28"/>
        </w:rPr>
      </w:pPr>
    </w:p>
    <w:p w14:paraId="6BA9F281" w14:textId="69909D86" w:rsidR="0042075D" w:rsidRDefault="000D4FB1" w:rsidP="00AC5EDC">
      <w:pPr>
        <w:rPr>
          <w:rFonts w:ascii="Verdana" w:hAnsi="Verdana" w:cs="Tahoma"/>
          <w:b/>
          <w:bCs/>
          <w:sz w:val="28"/>
          <w:szCs w:val="28"/>
        </w:rPr>
      </w:pPr>
      <w:r w:rsidRPr="0051320C">
        <w:rPr>
          <w:rFonts w:ascii="Verdana" w:hAnsi="Verdana" w:cs="Tahoma"/>
          <w:b/>
          <w:bCs/>
          <w:sz w:val="28"/>
          <w:szCs w:val="28"/>
        </w:rPr>
        <w:t xml:space="preserve">Einladung zur </w:t>
      </w:r>
      <w:r w:rsidR="00E125CD">
        <w:rPr>
          <w:rFonts w:ascii="Verdana" w:hAnsi="Verdana" w:cs="Tahoma"/>
          <w:b/>
          <w:bCs/>
          <w:sz w:val="28"/>
          <w:szCs w:val="28"/>
        </w:rPr>
        <w:t>Jahreshauptversammlung</w:t>
      </w:r>
      <w:r w:rsidRPr="0051320C">
        <w:rPr>
          <w:rFonts w:ascii="Verdana" w:hAnsi="Verdana" w:cs="Tahoma"/>
          <w:b/>
          <w:bCs/>
          <w:sz w:val="28"/>
          <w:szCs w:val="28"/>
        </w:rPr>
        <w:t xml:space="preserve"> am </w:t>
      </w:r>
      <w:r w:rsidR="00FA6851">
        <w:rPr>
          <w:rFonts w:ascii="Verdana" w:hAnsi="Verdana" w:cs="Tahoma"/>
          <w:b/>
          <w:bCs/>
          <w:sz w:val="28"/>
          <w:szCs w:val="28"/>
        </w:rPr>
        <w:t>12.02.2025</w:t>
      </w:r>
      <w:r w:rsidR="000C37F9">
        <w:rPr>
          <w:rFonts w:ascii="Verdana" w:hAnsi="Verdana" w:cs="Tahoma"/>
          <w:b/>
          <w:bCs/>
          <w:sz w:val="28"/>
          <w:szCs w:val="28"/>
        </w:rPr>
        <w:t xml:space="preserve"> </w:t>
      </w:r>
      <w:r w:rsidRPr="0051320C">
        <w:rPr>
          <w:rFonts w:ascii="Verdana" w:hAnsi="Verdana" w:cs="Tahoma"/>
          <w:b/>
          <w:bCs/>
          <w:sz w:val="28"/>
          <w:szCs w:val="28"/>
        </w:rPr>
        <w:t>um 1</w:t>
      </w:r>
      <w:r w:rsidR="00146686">
        <w:rPr>
          <w:rFonts w:ascii="Verdana" w:hAnsi="Verdana" w:cs="Tahoma"/>
          <w:b/>
          <w:bCs/>
          <w:sz w:val="28"/>
          <w:szCs w:val="28"/>
        </w:rPr>
        <w:t>8</w:t>
      </w:r>
      <w:r w:rsidRPr="0051320C">
        <w:rPr>
          <w:rFonts w:ascii="Verdana" w:hAnsi="Verdana" w:cs="Tahoma"/>
          <w:b/>
          <w:bCs/>
          <w:sz w:val="28"/>
          <w:szCs w:val="28"/>
        </w:rPr>
        <w:t>.30 Uhr</w:t>
      </w:r>
      <w:r w:rsidR="0042075D">
        <w:rPr>
          <w:rFonts w:ascii="Verdana" w:hAnsi="Verdana" w:cs="Tahoma"/>
          <w:b/>
          <w:bCs/>
          <w:sz w:val="28"/>
          <w:szCs w:val="28"/>
        </w:rPr>
        <w:t xml:space="preserve"> </w:t>
      </w:r>
      <w:r w:rsidR="00FA6851">
        <w:rPr>
          <w:rFonts w:ascii="Verdana" w:hAnsi="Verdana" w:cs="Tahoma"/>
          <w:b/>
          <w:bCs/>
          <w:sz w:val="28"/>
          <w:szCs w:val="28"/>
        </w:rPr>
        <w:t>im Seminarraum 2 der Klinik Porta Westfalica, Steinstr. 65, 32547 Bad Oeynhausen</w:t>
      </w:r>
    </w:p>
    <w:p w14:paraId="490AC855" w14:textId="53C6CEC3" w:rsidR="00727AB9" w:rsidRPr="0051320C" w:rsidRDefault="00D47057" w:rsidP="00AC5EDC">
      <w:pPr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>Ich</w:t>
      </w:r>
      <w:r w:rsidR="008F7173">
        <w:rPr>
          <w:rFonts w:ascii="Verdana" w:hAnsi="Verdana" w:cs="Tahoma"/>
          <w:b/>
          <w:bCs/>
          <w:sz w:val="28"/>
          <w:szCs w:val="28"/>
        </w:rPr>
        <w:t xml:space="preserve"> bitte um eine Anmeldun</w:t>
      </w:r>
      <w:r w:rsidR="00E13EDA">
        <w:rPr>
          <w:rFonts w:ascii="Verdana" w:hAnsi="Verdana" w:cs="Tahoma"/>
          <w:b/>
          <w:bCs/>
          <w:sz w:val="28"/>
          <w:szCs w:val="28"/>
        </w:rPr>
        <w:t>g</w:t>
      </w:r>
      <w:r w:rsidR="008F7173">
        <w:rPr>
          <w:rFonts w:ascii="Verdana" w:hAnsi="Verdana" w:cs="Tahoma"/>
          <w:b/>
          <w:bCs/>
          <w:sz w:val="28"/>
          <w:szCs w:val="28"/>
        </w:rPr>
        <w:t xml:space="preserve"> unter 01716271630</w:t>
      </w:r>
      <w:r w:rsidR="00FA6851">
        <w:rPr>
          <w:rFonts w:ascii="Verdana" w:hAnsi="Verdana" w:cs="Tahoma"/>
          <w:b/>
          <w:bCs/>
          <w:sz w:val="28"/>
          <w:szCs w:val="28"/>
        </w:rPr>
        <w:t xml:space="preserve"> bis zum 25.01.2025</w:t>
      </w:r>
      <w:r w:rsidR="008F7173">
        <w:rPr>
          <w:rFonts w:ascii="Verdana" w:hAnsi="Verdana" w:cs="Tahoma"/>
          <w:b/>
          <w:bCs/>
          <w:sz w:val="28"/>
          <w:szCs w:val="28"/>
        </w:rPr>
        <w:t xml:space="preserve">.  </w:t>
      </w:r>
    </w:p>
    <w:p w14:paraId="52EACD8A" w14:textId="36D775B8" w:rsidR="000D4FB1" w:rsidRPr="0051320C" w:rsidRDefault="000D4FB1" w:rsidP="00AC5EDC">
      <w:pPr>
        <w:rPr>
          <w:rFonts w:ascii="Verdana" w:hAnsi="Verdana" w:cs="Tahoma"/>
          <w:b/>
          <w:bCs/>
          <w:sz w:val="28"/>
          <w:szCs w:val="28"/>
        </w:rPr>
      </w:pPr>
      <w:r w:rsidRPr="0051320C">
        <w:rPr>
          <w:rFonts w:ascii="Verdana" w:hAnsi="Verdana" w:cs="Tahoma"/>
          <w:b/>
          <w:bCs/>
          <w:sz w:val="28"/>
          <w:szCs w:val="28"/>
        </w:rPr>
        <w:t>Tagesordnung:</w:t>
      </w:r>
    </w:p>
    <w:p w14:paraId="02CBE346" w14:textId="35065C10" w:rsidR="000D4FB1" w:rsidRPr="0051320C" w:rsidRDefault="000D4FB1" w:rsidP="000D4FB1">
      <w:pPr>
        <w:numPr>
          <w:ilvl w:val="0"/>
          <w:numId w:val="16"/>
        </w:numPr>
        <w:rPr>
          <w:rFonts w:ascii="Verdana" w:hAnsi="Verdana" w:cs="Tahoma"/>
          <w:b/>
          <w:bCs/>
          <w:sz w:val="28"/>
          <w:szCs w:val="28"/>
        </w:rPr>
      </w:pPr>
      <w:r w:rsidRPr="0051320C">
        <w:rPr>
          <w:rFonts w:ascii="Verdana" w:hAnsi="Verdana" w:cs="Tahoma"/>
          <w:b/>
          <w:bCs/>
          <w:sz w:val="28"/>
          <w:szCs w:val="28"/>
        </w:rPr>
        <w:t xml:space="preserve"> Begrüßung und Genehmigung der Tagesordnung</w:t>
      </w:r>
    </w:p>
    <w:p w14:paraId="5FDD4664" w14:textId="77777777" w:rsidR="000D4FB1" w:rsidRPr="0051320C" w:rsidRDefault="000D4FB1" w:rsidP="00B12586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51320C">
        <w:rPr>
          <w:rFonts w:ascii="Verdana" w:hAnsi="Verdana"/>
          <w:sz w:val="28"/>
          <w:szCs w:val="28"/>
        </w:rPr>
        <w:t xml:space="preserve"> </w:t>
      </w:r>
      <w:r w:rsidRPr="0051320C">
        <w:rPr>
          <w:rFonts w:ascii="Verdana" w:hAnsi="Verdana"/>
          <w:b/>
          <w:bCs/>
          <w:sz w:val="28"/>
          <w:szCs w:val="28"/>
        </w:rPr>
        <w:t>Ehrungen der Verstorbenen</w:t>
      </w:r>
    </w:p>
    <w:p w14:paraId="21C5DFBD" w14:textId="29120E04" w:rsidR="007051CB" w:rsidRDefault="007051CB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Verlesen des Protokolls der JHV 202</w:t>
      </w:r>
      <w:r w:rsidR="00FA6851">
        <w:rPr>
          <w:rFonts w:ascii="Verdana" w:hAnsi="Verdana"/>
          <w:b/>
          <w:bCs/>
          <w:sz w:val="28"/>
          <w:szCs w:val="28"/>
        </w:rPr>
        <w:t>4</w:t>
      </w:r>
    </w:p>
    <w:p w14:paraId="7CE3E006" w14:textId="5BBE4508" w:rsidR="00A05E61" w:rsidRDefault="007051CB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Jahresbericht des 1. Vorsitzenden</w:t>
      </w:r>
    </w:p>
    <w:p w14:paraId="2D6B26BD" w14:textId="6518FAC6" w:rsidR="007051CB" w:rsidRDefault="008B3DCF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Kassen</w:t>
      </w:r>
      <w:r w:rsidR="007051CB">
        <w:rPr>
          <w:rFonts w:ascii="Verdana" w:hAnsi="Verdana"/>
          <w:b/>
          <w:bCs/>
          <w:sz w:val="28"/>
          <w:szCs w:val="28"/>
        </w:rPr>
        <w:t>bericht de</w:t>
      </w:r>
      <w:r w:rsidR="00E13EDA">
        <w:rPr>
          <w:rFonts w:ascii="Verdana" w:hAnsi="Verdana"/>
          <w:b/>
          <w:bCs/>
          <w:sz w:val="28"/>
          <w:szCs w:val="28"/>
        </w:rPr>
        <w:t>s</w:t>
      </w:r>
      <w:r w:rsidR="007051CB">
        <w:rPr>
          <w:rFonts w:ascii="Verdana" w:hAnsi="Verdana"/>
          <w:b/>
          <w:bCs/>
          <w:sz w:val="28"/>
          <w:szCs w:val="28"/>
        </w:rPr>
        <w:t xml:space="preserve"> </w:t>
      </w:r>
      <w:r w:rsidR="00E13EDA">
        <w:rPr>
          <w:rFonts w:ascii="Verdana" w:hAnsi="Verdana"/>
          <w:b/>
          <w:bCs/>
          <w:sz w:val="28"/>
          <w:szCs w:val="28"/>
        </w:rPr>
        <w:t>2</w:t>
      </w:r>
      <w:r w:rsidR="007051CB">
        <w:rPr>
          <w:rFonts w:ascii="Verdana" w:hAnsi="Verdana"/>
          <w:b/>
          <w:bCs/>
          <w:sz w:val="28"/>
          <w:szCs w:val="28"/>
        </w:rPr>
        <w:t>. Kassierer</w:t>
      </w:r>
      <w:r w:rsidR="00E13EDA">
        <w:rPr>
          <w:rFonts w:ascii="Verdana" w:hAnsi="Verdana"/>
          <w:b/>
          <w:bCs/>
          <w:sz w:val="28"/>
          <w:szCs w:val="28"/>
        </w:rPr>
        <w:t>s</w:t>
      </w:r>
    </w:p>
    <w:p w14:paraId="479CF65B" w14:textId="132E5EAB" w:rsidR="007051CB" w:rsidRDefault="007051CB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Bericht der Kassenprüfer</w:t>
      </w:r>
      <w:r w:rsidR="008B3DCF">
        <w:rPr>
          <w:rFonts w:ascii="Verdana" w:hAnsi="Verdana"/>
          <w:b/>
          <w:bCs/>
          <w:sz w:val="28"/>
          <w:szCs w:val="28"/>
        </w:rPr>
        <w:t>innen</w:t>
      </w:r>
    </w:p>
    <w:p w14:paraId="07758D36" w14:textId="265D59E7" w:rsidR="007051CB" w:rsidRDefault="007051CB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Aussprache zu den Berichten</w:t>
      </w:r>
    </w:p>
    <w:p w14:paraId="664EABC9" w14:textId="14CA14AF" w:rsidR="007051CB" w:rsidRDefault="007051CB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Entlastung de</w:t>
      </w:r>
      <w:r w:rsidR="00E13EDA"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t xml:space="preserve"> Kassierer</w:t>
      </w:r>
      <w:r w:rsidR="00E13EDA"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t xml:space="preserve"> und des gesamten Vorstandes</w:t>
      </w:r>
    </w:p>
    <w:p w14:paraId="7056D908" w14:textId="7309A007" w:rsidR="00FA6851" w:rsidRDefault="00FA6851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Ansprache und Rücktritt des ersten Vorsitzenden</w:t>
      </w:r>
    </w:p>
    <w:p w14:paraId="58ABEDBF" w14:textId="77777777" w:rsidR="007407AD" w:rsidRDefault="007407AD" w:rsidP="00C662EE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Wahlen: </w:t>
      </w:r>
    </w:p>
    <w:p w14:paraId="063DB324" w14:textId="4517B45C" w:rsidR="007407AD" w:rsidRPr="007407AD" w:rsidRDefault="007407AD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7407AD">
        <w:rPr>
          <w:rFonts w:ascii="Verdana" w:hAnsi="Verdana"/>
          <w:b/>
          <w:bCs/>
          <w:sz w:val="28"/>
          <w:szCs w:val="28"/>
        </w:rPr>
        <w:t xml:space="preserve">eines Wahlleiters / </w:t>
      </w:r>
      <w:r>
        <w:rPr>
          <w:rFonts w:ascii="Verdana" w:hAnsi="Verdana"/>
          <w:b/>
          <w:bCs/>
          <w:sz w:val="28"/>
          <w:szCs w:val="28"/>
        </w:rPr>
        <w:t>e</w:t>
      </w:r>
      <w:r w:rsidRPr="007407AD">
        <w:rPr>
          <w:rFonts w:ascii="Verdana" w:hAnsi="Verdana"/>
          <w:b/>
          <w:bCs/>
          <w:sz w:val="28"/>
          <w:szCs w:val="28"/>
        </w:rPr>
        <w:t>iner Wahlleiterin</w:t>
      </w:r>
    </w:p>
    <w:p w14:paraId="1A3D1116" w14:textId="26C9A2B0" w:rsidR="007407AD" w:rsidRDefault="007407AD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erster Vorsitzender / erste Vorsitzende</w:t>
      </w:r>
    </w:p>
    <w:p w14:paraId="4F64B39E" w14:textId="012CE027" w:rsidR="00FA6851" w:rsidRDefault="00FA6851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des zweiten Vorsitzenden / der zweiten Vorsitzenden</w:t>
      </w:r>
    </w:p>
    <w:p w14:paraId="770D2A84" w14:textId="7A01CAAA" w:rsidR="007407AD" w:rsidRDefault="00FA6851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zweite</w:t>
      </w:r>
      <w:r w:rsidR="007407AD">
        <w:rPr>
          <w:rFonts w:ascii="Verdana" w:hAnsi="Verdana"/>
          <w:b/>
          <w:bCs/>
          <w:sz w:val="28"/>
          <w:szCs w:val="28"/>
        </w:rPr>
        <w:t xml:space="preserve"> Kassierer /</w:t>
      </w:r>
      <w:r>
        <w:rPr>
          <w:rFonts w:ascii="Verdana" w:hAnsi="Verdana"/>
          <w:b/>
          <w:bCs/>
          <w:sz w:val="28"/>
          <w:szCs w:val="28"/>
        </w:rPr>
        <w:t xml:space="preserve"> zweiten </w:t>
      </w:r>
      <w:r w:rsidR="007407AD">
        <w:rPr>
          <w:rFonts w:ascii="Verdana" w:hAnsi="Verdana"/>
          <w:b/>
          <w:bCs/>
          <w:sz w:val="28"/>
          <w:szCs w:val="28"/>
        </w:rPr>
        <w:t>Kassierer</w:t>
      </w:r>
      <w:r w:rsidR="00D47057">
        <w:rPr>
          <w:rFonts w:ascii="Verdana" w:hAnsi="Verdana"/>
          <w:b/>
          <w:bCs/>
          <w:sz w:val="28"/>
          <w:szCs w:val="28"/>
        </w:rPr>
        <w:t>in</w:t>
      </w:r>
    </w:p>
    <w:p w14:paraId="364D2B56" w14:textId="57A954E6" w:rsidR="007407AD" w:rsidRDefault="00FA6851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einer Kassenprüferin, eines Kassenprüfers</w:t>
      </w:r>
    </w:p>
    <w:p w14:paraId="02FE6EDC" w14:textId="549DC5A1" w:rsidR="00D47057" w:rsidRDefault="00D47057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es </w:t>
      </w:r>
      <w:proofErr w:type="spellStart"/>
      <w:r>
        <w:rPr>
          <w:rFonts w:ascii="Verdana" w:hAnsi="Verdana"/>
          <w:b/>
          <w:bCs/>
          <w:sz w:val="28"/>
          <w:szCs w:val="28"/>
        </w:rPr>
        <w:t>muß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eine andere Bankverbindung erstellt werden. Wohin?</w:t>
      </w:r>
    </w:p>
    <w:p w14:paraId="7472FEE1" w14:textId="416A8B35" w:rsidR="007407AD" w:rsidRDefault="007407AD" w:rsidP="007407AD">
      <w:pPr>
        <w:pStyle w:val="Listenabsatz"/>
        <w:numPr>
          <w:ilvl w:val="1"/>
          <w:numId w:val="16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notwendige Ergänzungswahlen.</w:t>
      </w:r>
    </w:p>
    <w:p w14:paraId="4A2AC2BD" w14:textId="1BE622EA" w:rsidR="00FA6851" w:rsidRPr="00FA6851" w:rsidRDefault="007B49B7" w:rsidP="00FA6851">
      <w:pPr>
        <w:pStyle w:val="Listenabsatz"/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FA6851">
        <w:rPr>
          <w:rFonts w:ascii="Verdana" w:hAnsi="Verdana"/>
          <w:b/>
          <w:bCs/>
          <w:sz w:val="28"/>
          <w:szCs w:val="28"/>
        </w:rPr>
        <w:t xml:space="preserve">Anträge bis zum </w:t>
      </w:r>
      <w:r w:rsidR="00FA6851" w:rsidRPr="00FA6851">
        <w:rPr>
          <w:rFonts w:ascii="Verdana" w:hAnsi="Verdana"/>
          <w:b/>
          <w:bCs/>
          <w:sz w:val="28"/>
          <w:szCs w:val="28"/>
        </w:rPr>
        <w:t>10.01.2025</w:t>
      </w:r>
      <w:r w:rsidRPr="00FA6851">
        <w:rPr>
          <w:rFonts w:ascii="Verdana" w:hAnsi="Verdana"/>
          <w:b/>
          <w:bCs/>
          <w:sz w:val="28"/>
          <w:szCs w:val="28"/>
        </w:rPr>
        <w:t xml:space="preserve"> </w:t>
      </w:r>
      <w:r w:rsidR="00644EBD" w:rsidRPr="00FA6851">
        <w:rPr>
          <w:rFonts w:ascii="Verdana" w:hAnsi="Verdana"/>
          <w:b/>
          <w:bCs/>
          <w:sz w:val="28"/>
          <w:szCs w:val="28"/>
        </w:rPr>
        <w:t xml:space="preserve">an </w:t>
      </w:r>
      <w:r w:rsidR="00D47057">
        <w:rPr>
          <w:rFonts w:ascii="Verdana" w:hAnsi="Verdana"/>
          <w:b/>
          <w:bCs/>
          <w:sz w:val="28"/>
          <w:szCs w:val="28"/>
        </w:rPr>
        <w:t>Werner Buschjost</w:t>
      </w:r>
    </w:p>
    <w:p w14:paraId="64CC6503" w14:textId="56416B20" w:rsidR="007B49B7" w:rsidRPr="00FA6851" w:rsidRDefault="007B49B7" w:rsidP="001B20FB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FA6851">
        <w:rPr>
          <w:rFonts w:ascii="Verdana" w:hAnsi="Verdana"/>
          <w:b/>
          <w:bCs/>
          <w:sz w:val="28"/>
          <w:szCs w:val="28"/>
        </w:rPr>
        <w:t xml:space="preserve">Veranstaltungen und Termine </w:t>
      </w:r>
      <w:r w:rsidR="00E13EDA" w:rsidRPr="00FA6851">
        <w:rPr>
          <w:rFonts w:ascii="Verdana" w:hAnsi="Verdana"/>
          <w:b/>
          <w:bCs/>
          <w:sz w:val="28"/>
          <w:szCs w:val="28"/>
        </w:rPr>
        <w:t>2025</w:t>
      </w:r>
      <w:r w:rsidR="005B6C48" w:rsidRPr="00FA6851">
        <w:rPr>
          <w:rFonts w:ascii="Verdana" w:hAnsi="Verdana"/>
          <w:b/>
          <w:bCs/>
          <w:sz w:val="28"/>
          <w:szCs w:val="28"/>
        </w:rPr>
        <w:t xml:space="preserve"> / 2026</w:t>
      </w:r>
    </w:p>
    <w:p w14:paraId="5D524A3B" w14:textId="77777777" w:rsidR="007B49B7" w:rsidRPr="0051320C" w:rsidRDefault="007B49B7" w:rsidP="007B49B7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51320C">
        <w:rPr>
          <w:rFonts w:ascii="Verdana" w:hAnsi="Verdana"/>
          <w:b/>
          <w:bCs/>
          <w:sz w:val="28"/>
          <w:szCs w:val="28"/>
        </w:rPr>
        <w:t>Verschiedenes</w:t>
      </w:r>
    </w:p>
    <w:p w14:paraId="4B096753" w14:textId="16D662C5" w:rsidR="007B49B7" w:rsidRDefault="007B49B7" w:rsidP="007B49B7">
      <w:pPr>
        <w:numPr>
          <w:ilvl w:val="0"/>
          <w:numId w:val="16"/>
        </w:numPr>
        <w:rPr>
          <w:rFonts w:ascii="Verdana" w:hAnsi="Verdana"/>
          <w:b/>
          <w:bCs/>
          <w:sz w:val="28"/>
          <w:szCs w:val="28"/>
        </w:rPr>
      </w:pPr>
      <w:r w:rsidRPr="0051320C">
        <w:rPr>
          <w:rFonts w:ascii="Verdana" w:hAnsi="Verdana"/>
          <w:b/>
          <w:bCs/>
          <w:sz w:val="28"/>
          <w:szCs w:val="28"/>
        </w:rPr>
        <w:t>Ende der Versammlung</w:t>
      </w:r>
    </w:p>
    <w:p w14:paraId="3997D896" w14:textId="77777777" w:rsidR="00146686" w:rsidRDefault="00146686" w:rsidP="00146686">
      <w:pPr>
        <w:ind w:left="284"/>
        <w:rPr>
          <w:rFonts w:ascii="Verdana" w:hAnsi="Verdana"/>
          <w:b/>
          <w:bCs/>
          <w:sz w:val="28"/>
          <w:szCs w:val="28"/>
        </w:rPr>
      </w:pPr>
    </w:p>
    <w:p w14:paraId="6961A3F1" w14:textId="47FB8434" w:rsidR="007407AD" w:rsidRPr="0051320C" w:rsidRDefault="00D47057" w:rsidP="00146686">
      <w:pPr>
        <w:ind w:left="284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Ich </w:t>
      </w:r>
      <w:r w:rsidR="007407AD">
        <w:rPr>
          <w:rFonts w:ascii="Verdana" w:hAnsi="Verdana"/>
          <w:b/>
          <w:bCs/>
          <w:sz w:val="28"/>
          <w:szCs w:val="28"/>
        </w:rPr>
        <w:t xml:space="preserve">würde </w:t>
      </w:r>
      <w:r>
        <w:rPr>
          <w:rFonts w:ascii="Verdana" w:hAnsi="Verdana"/>
          <w:b/>
          <w:bCs/>
          <w:sz w:val="28"/>
          <w:szCs w:val="28"/>
        </w:rPr>
        <w:t>mich</w:t>
      </w:r>
      <w:r w:rsidR="007407AD">
        <w:rPr>
          <w:rFonts w:ascii="Verdana" w:hAnsi="Verdana"/>
          <w:b/>
          <w:bCs/>
          <w:sz w:val="28"/>
          <w:szCs w:val="28"/>
        </w:rPr>
        <w:t xml:space="preserve"> freuen, wenn von Euch einige bereit wären ein Amt zu übernehmen um den</w:t>
      </w:r>
      <w:r>
        <w:rPr>
          <w:rFonts w:ascii="Verdana" w:hAnsi="Verdana"/>
          <w:b/>
          <w:bCs/>
          <w:sz w:val="28"/>
          <w:szCs w:val="28"/>
        </w:rPr>
        <w:t xml:space="preserve"> neuen</w:t>
      </w:r>
      <w:r w:rsidR="007407AD">
        <w:rPr>
          <w:rFonts w:ascii="Verdana" w:hAnsi="Verdana"/>
          <w:b/>
          <w:bCs/>
          <w:sz w:val="28"/>
          <w:szCs w:val="28"/>
        </w:rPr>
        <w:t xml:space="preserve"> Vorstand zu unterstützen.</w:t>
      </w:r>
      <w:r w:rsidR="005B6C48">
        <w:rPr>
          <w:rFonts w:ascii="Verdana" w:hAnsi="Verdana"/>
          <w:b/>
          <w:bCs/>
          <w:sz w:val="28"/>
          <w:szCs w:val="28"/>
        </w:rPr>
        <w:t xml:space="preserve"> Denn die Gruppe lebt von den TeilnehmerInnen und nicht von Vorstand.</w:t>
      </w:r>
    </w:p>
    <w:p w14:paraId="57FECF80" w14:textId="3D6C79BB" w:rsidR="00AC5EDC" w:rsidRPr="0051320C" w:rsidRDefault="00AC5EDC" w:rsidP="000D4FB1">
      <w:pPr>
        <w:ind w:left="360"/>
        <w:rPr>
          <w:rFonts w:ascii="Verdana" w:hAnsi="Verdana"/>
          <w:sz w:val="28"/>
          <w:szCs w:val="28"/>
        </w:rPr>
      </w:pPr>
      <w:r w:rsidRPr="0051320C">
        <w:rPr>
          <w:rFonts w:ascii="Verdana" w:hAnsi="Verdana"/>
          <w:b/>
          <w:bCs/>
          <w:color w:val="000000"/>
          <w:sz w:val="28"/>
          <w:szCs w:val="28"/>
        </w:rPr>
        <w:t>Eine schmerzfreie Zeit wünscht</w:t>
      </w:r>
      <w:r w:rsidRPr="0051320C">
        <w:rPr>
          <w:rFonts w:ascii="Verdana" w:hAnsi="Verdana"/>
          <w:b/>
          <w:bCs/>
          <w:sz w:val="28"/>
          <w:szCs w:val="28"/>
        </w:rPr>
        <w:t xml:space="preserve"> </w:t>
      </w:r>
    </w:p>
    <w:p w14:paraId="33B170B4" w14:textId="77777777" w:rsidR="005B6C48" w:rsidRDefault="00DF0625" w:rsidP="00AC5EDC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  </w:t>
      </w:r>
      <w:r w:rsidR="00AC5EDC" w:rsidRPr="0051320C">
        <w:rPr>
          <w:rFonts w:ascii="Verdana" w:hAnsi="Verdana"/>
          <w:b/>
          <w:bCs/>
          <w:color w:val="000000"/>
          <w:sz w:val="28"/>
          <w:szCs w:val="28"/>
        </w:rPr>
        <w:t>Werner Buschjost</w:t>
      </w:r>
    </w:p>
    <w:p w14:paraId="656B42AE" w14:textId="27AB21CA" w:rsidR="00AC5EDC" w:rsidRPr="005B6C48" w:rsidRDefault="005B6C48" w:rsidP="005B6C48">
      <w:pPr>
        <w:pStyle w:val="Listenabsatz"/>
        <w:numPr>
          <w:ilvl w:val="0"/>
          <w:numId w:val="18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Vorsitzender</w:t>
      </w:r>
      <w:r w:rsidR="00AC5EDC" w:rsidRPr="005B6C48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14:paraId="08828945" w14:textId="2F6B4500" w:rsidR="00C662EE" w:rsidRPr="0051320C" w:rsidRDefault="00DF0625" w:rsidP="00AC5EDC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  </w:t>
      </w:r>
    </w:p>
    <w:p w14:paraId="30F475E4" w14:textId="77777777" w:rsidR="005B6C48" w:rsidRDefault="00DF0625" w:rsidP="005B6C48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  </w:t>
      </w:r>
    </w:p>
    <w:sectPr w:rsidR="005B6C48" w:rsidSect="00063933">
      <w:headerReference w:type="default" r:id="rId8"/>
      <w:footerReference w:type="default" r:id="rId9"/>
      <w:pgSz w:w="11906" w:h="16838" w:code="9"/>
      <w:pgMar w:top="454" w:right="510" w:bottom="39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BF63" w14:textId="77777777" w:rsidR="0065007B" w:rsidRDefault="0065007B">
      <w:r>
        <w:separator/>
      </w:r>
    </w:p>
  </w:endnote>
  <w:endnote w:type="continuationSeparator" w:id="0">
    <w:p w14:paraId="0598EEC2" w14:textId="77777777" w:rsidR="0065007B" w:rsidRDefault="0065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C22C" w14:textId="59C79FF5" w:rsidR="00570C96" w:rsidRDefault="00570C96">
    <w:pPr>
      <w:pStyle w:val="Fuzeile"/>
      <w:rPr>
        <w:rFonts w:ascii="Verdana" w:hAnsi="Verdana"/>
        <w:b/>
        <w:bCs/>
      </w:rPr>
    </w:pPr>
    <w:r w:rsidRPr="00570C96">
      <w:rPr>
        <w:rFonts w:ascii="Verdana" w:hAnsi="Verdana"/>
        <w:b/>
        <w:bCs/>
      </w:rPr>
      <w:t>Bankverbindung: Stadtsparkasse Bad Oeynhausen Porta Westfalica</w:t>
    </w:r>
  </w:p>
  <w:p w14:paraId="5A505C3C" w14:textId="092D7BEB" w:rsidR="00570C96" w:rsidRPr="00570C96" w:rsidRDefault="00570C96">
    <w:pPr>
      <w:pStyle w:val="Fuzeile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IBAN: DE58 4905 1285 0008 3043 39      </w:t>
    </w:r>
    <w:r w:rsidR="003A2AA8">
      <w:rPr>
        <w:rFonts w:ascii="Verdana" w:hAnsi="Verdana"/>
        <w:b/>
        <w:bCs/>
      </w:rPr>
      <w:t>BIC</w:t>
    </w:r>
    <w:r>
      <w:rPr>
        <w:rFonts w:ascii="Verdana" w:hAnsi="Verdana"/>
        <w:b/>
        <w:bCs/>
      </w:rPr>
      <w:t xml:space="preserve">: WELADED10EH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4EB9" w14:textId="77777777" w:rsidR="0065007B" w:rsidRDefault="0065007B">
      <w:r>
        <w:separator/>
      </w:r>
    </w:p>
  </w:footnote>
  <w:footnote w:type="continuationSeparator" w:id="0">
    <w:p w14:paraId="499E1372" w14:textId="77777777" w:rsidR="0065007B" w:rsidRDefault="0065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3737" w14:textId="186CE4F3" w:rsidR="00063933" w:rsidRDefault="00063933" w:rsidP="00B55425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Arthrose Selbsthilfe Gruppe</w:t>
    </w:r>
    <w:r w:rsidR="00727AB9">
      <w:rPr>
        <w:b/>
        <w:sz w:val="28"/>
        <w:szCs w:val="28"/>
      </w:rPr>
      <w:t xml:space="preserve"> </w:t>
    </w:r>
  </w:p>
  <w:p w14:paraId="3B5CEC88" w14:textId="77777777" w:rsidR="00692BF6" w:rsidRDefault="00487E13" w:rsidP="00B55425">
    <w:pPr>
      <w:pStyle w:val="Kopfzeile"/>
      <w:jc w:val="center"/>
      <w:rPr>
        <w:b/>
        <w:sz w:val="28"/>
        <w:szCs w:val="28"/>
      </w:rPr>
    </w:pPr>
    <w:r w:rsidRPr="00692BF6">
      <w:rPr>
        <w:b/>
        <w:sz w:val="28"/>
        <w:szCs w:val="28"/>
      </w:rPr>
      <w:t>Hellerhagenerstr</w:t>
    </w:r>
    <w:r w:rsidR="00692BF6" w:rsidRPr="00692BF6">
      <w:rPr>
        <w:b/>
        <w:sz w:val="28"/>
        <w:szCs w:val="28"/>
      </w:rPr>
      <w:t>. 55 ~ D 32545 Bad Oeynhausen – Lohe</w:t>
    </w:r>
  </w:p>
  <w:p w14:paraId="2EEDFFA1" w14:textId="77777777" w:rsidR="00692BF6" w:rsidRDefault="00692BF6" w:rsidP="00B55425">
    <w:pPr>
      <w:pStyle w:val="Kopfzeile"/>
      <w:jc w:val="center"/>
      <w:rPr>
        <w:b/>
        <w:lang w:val="en-US"/>
      </w:rPr>
    </w:pPr>
    <w:r w:rsidRPr="00556DB1">
      <w:rPr>
        <w:b/>
        <w:lang w:val="en-US"/>
      </w:rPr>
      <w:t xml:space="preserve">Tel. 01716271630 ~ </w:t>
    </w:r>
    <w:r w:rsidR="00EA221C" w:rsidRPr="00556DB1">
      <w:rPr>
        <w:b/>
        <w:lang w:val="en-US"/>
      </w:rPr>
      <w:t>Fax 05731</w:t>
    </w:r>
    <w:r w:rsidR="00B54657">
      <w:rPr>
        <w:b/>
        <w:lang w:val="en-US"/>
      </w:rPr>
      <w:t>-</w:t>
    </w:r>
    <w:r w:rsidR="00556DB1" w:rsidRPr="00556DB1">
      <w:rPr>
        <w:b/>
        <w:lang w:val="en-US"/>
      </w:rPr>
      <w:t>796958</w:t>
    </w:r>
    <w:r w:rsidR="00B54657">
      <w:rPr>
        <w:b/>
        <w:lang w:val="en-US"/>
      </w:rPr>
      <w:t xml:space="preserve"> ~ </w:t>
    </w:r>
    <w:r w:rsidR="00556DB1" w:rsidRPr="00556DB1">
      <w:rPr>
        <w:b/>
        <w:lang w:val="en-US"/>
      </w:rPr>
      <w:t xml:space="preserve">Mail: </w:t>
    </w:r>
    <w:hyperlink r:id="rId1" w:history="1">
      <w:r w:rsidR="00063933" w:rsidRPr="006A19E0">
        <w:rPr>
          <w:rStyle w:val="Hyperlink"/>
          <w:b/>
          <w:lang w:val="en-US"/>
        </w:rPr>
        <w:t>arthrose.badoeynhausen@t-online.de</w:t>
      </w:r>
    </w:hyperlink>
    <w:r w:rsidR="00063933">
      <w:rPr>
        <w:b/>
        <w:lang w:val="en-US"/>
      </w:rPr>
      <w:t xml:space="preserve">  </w:t>
    </w:r>
  </w:p>
  <w:p w14:paraId="7B74923C" w14:textId="1E82531B" w:rsidR="004976C1" w:rsidRPr="00F60069" w:rsidRDefault="001607F3" w:rsidP="004976C1">
    <w:pPr>
      <w:jc w:val="center"/>
      <w:rPr>
        <w:b/>
        <w:color w:val="548DD4"/>
        <w:sz w:val="28"/>
        <w:szCs w:val="28"/>
        <w:u w:val="single"/>
      </w:rPr>
    </w:pPr>
    <w:r w:rsidRPr="00F60069">
      <w:rPr>
        <w:b/>
        <w:color w:val="548DD4"/>
        <w:sz w:val="28"/>
        <w:szCs w:val="28"/>
      </w:rPr>
      <w:t xml:space="preserve">                                 </w:t>
    </w:r>
    <w:bookmarkStart w:id="0" w:name="_Hlk795952"/>
    <w:r w:rsidR="004976C1" w:rsidRPr="00F60069">
      <w:rPr>
        <w:b/>
        <w:color w:val="548DD4"/>
        <w:sz w:val="28"/>
        <w:szCs w:val="28"/>
        <w:u w:val="single"/>
      </w:rPr>
      <w:t>WWW.arthrose-badoeynhausen.de</w:t>
    </w:r>
    <w:bookmarkEnd w:id="0"/>
    <w:r w:rsidRPr="00F60069">
      <w:rPr>
        <w:b/>
        <w:color w:val="548DD4"/>
        <w:sz w:val="28"/>
        <w:szCs w:val="28"/>
      </w:rPr>
      <w:t xml:space="preserve">     </w:t>
    </w:r>
  </w:p>
  <w:p w14:paraId="421B0454" w14:textId="77777777" w:rsidR="00B55425" w:rsidRPr="00556DB1" w:rsidRDefault="00B5542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84F"/>
    <w:multiLevelType w:val="hybridMultilevel"/>
    <w:tmpl w:val="BE44D88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846F1"/>
    <w:multiLevelType w:val="hybridMultilevel"/>
    <w:tmpl w:val="7870E900"/>
    <w:lvl w:ilvl="0" w:tplc="04070019">
      <w:start w:val="1"/>
      <w:numFmt w:val="lowerLetter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93CFC"/>
    <w:multiLevelType w:val="hybridMultilevel"/>
    <w:tmpl w:val="F6ACC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3305"/>
    <w:multiLevelType w:val="hybridMultilevel"/>
    <w:tmpl w:val="D6F4C7D4"/>
    <w:lvl w:ilvl="0" w:tplc="A69A0BF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36" w:hanging="180"/>
      </w:pPr>
    </w:lvl>
    <w:lvl w:ilvl="3" w:tplc="0407000F" w:tentative="1">
      <w:start w:val="1"/>
      <w:numFmt w:val="decimal"/>
      <w:lvlText w:val="%4."/>
      <w:lvlJc w:val="left"/>
      <w:pPr>
        <w:ind w:left="2456" w:hanging="360"/>
      </w:pPr>
    </w:lvl>
    <w:lvl w:ilvl="4" w:tplc="04070019" w:tentative="1">
      <w:start w:val="1"/>
      <w:numFmt w:val="lowerLetter"/>
      <w:lvlText w:val="%5."/>
      <w:lvlJc w:val="left"/>
      <w:pPr>
        <w:ind w:left="3176" w:hanging="360"/>
      </w:pPr>
    </w:lvl>
    <w:lvl w:ilvl="5" w:tplc="0407001B" w:tentative="1">
      <w:start w:val="1"/>
      <w:numFmt w:val="lowerRoman"/>
      <w:lvlText w:val="%6."/>
      <w:lvlJc w:val="right"/>
      <w:pPr>
        <w:ind w:left="3896" w:hanging="180"/>
      </w:pPr>
    </w:lvl>
    <w:lvl w:ilvl="6" w:tplc="0407000F" w:tentative="1">
      <w:start w:val="1"/>
      <w:numFmt w:val="decimal"/>
      <w:lvlText w:val="%7."/>
      <w:lvlJc w:val="left"/>
      <w:pPr>
        <w:ind w:left="4616" w:hanging="360"/>
      </w:pPr>
    </w:lvl>
    <w:lvl w:ilvl="7" w:tplc="04070019" w:tentative="1">
      <w:start w:val="1"/>
      <w:numFmt w:val="lowerLetter"/>
      <w:lvlText w:val="%8."/>
      <w:lvlJc w:val="left"/>
      <w:pPr>
        <w:ind w:left="5336" w:hanging="360"/>
      </w:pPr>
    </w:lvl>
    <w:lvl w:ilvl="8" w:tplc="0407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4" w15:restartNumberingAfterBreak="0">
    <w:nsid w:val="34FB4D4C"/>
    <w:multiLevelType w:val="hybridMultilevel"/>
    <w:tmpl w:val="BA1A0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7DD3"/>
    <w:multiLevelType w:val="hybridMultilevel"/>
    <w:tmpl w:val="9F3EA2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5A35"/>
    <w:multiLevelType w:val="hybridMultilevel"/>
    <w:tmpl w:val="60BECEF2"/>
    <w:lvl w:ilvl="0" w:tplc="FC944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5A5"/>
    <w:multiLevelType w:val="hybridMultilevel"/>
    <w:tmpl w:val="7892D4AA"/>
    <w:lvl w:ilvl="0" w:tplc="3D6A8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802AAB"/>
    <w:multiLevelType w:val="hybridMultilevel"/>
    <w:tmpl w:val="1F3ED15A"/>
    <w:lvl w:ilvl="0" w:tplc="0407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4044"/>
    <w:multiLevelType w:val="hybridMultilevel"/>
    <w:tmpl w:val="51CE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528CF"/>
    <w:multiLevelType w:val="hybridMultilevel"/>
    <w:tmpl w:val="4844AFD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9137E"/>
    <w:multiLevelType w:val="hybridMultilevel"/>
    <w:tmpl w:val="8D348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C67C2"/>
    <w:multiLevelType w:val="hybridMultilevel"/>
    <w:tmpl w:val="0790707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86F24"/>
    <w:multiLevelType w:val="hybridMultilevel"/>
    <w:tmpl w:val="C6B0F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250BD"/>
    <w:multiLevelType w:val="hybridMultilevel"/>
    <w:tmpl w:val="DE58574C"/>
    <w:lvl w:ilvl="0" w:tplc="36D639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9CD1357"/>
    <w:multiLevelType w:val="hybridMultilevel"/>
    <w:tmpl w:val="AD065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E6870"/>
    <w:multiLevelType w:val="hybridMultilevel"/>
    <w:tmpl w:val="B902F27A"/>
    <w:lvl w:ilvl="0" w:tplc="7924E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FCE4774"/>
    <w:multiLevelType w:val="hybridMultilevel"/>
    <w:tmpl w:val="CB040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7872">
    <w:abstractNumId w:val="8"/>
  </w:num>
  <w:num w:numId="2" w16cid:durableId="912668299">
    <w:abstractNumId w:val="7"/>
  </w:num>
  <w:num w:numId="3" w16cid:durableId="1681004886">
    <w:abstractNumId w:val="16"/>
  </w:num>
  <w:num w:numId="4" w16cid:durableId="1721782355">
    <w:abstractNumId w:val="2"/>
  </w:num>
  <w:num w:numId="5" w16cid:durableId="1881890966">
    <w:abstractNumId w:val="17"/>
  </w:num>
  <w:num w:numId="6" w16cid:durableId="863326442">
    <w:abstractNumId w:val="10"/>
  </w:num>
  <w:num w:numId="7" w16cid:durableId="1482307701">
    <w:abstractNumId w:val="15"/>
  </w:num>
  <w:num w:numId="8" w16cid:durableId="702443228">
    <w:abstractNumId w:val="5"/>
  </w:num>
  <w:num w:numId="9" w16cid:durableId="274214858">
    <w:abstractNumId w:val="9"/>
  </w:num>
  <w:num w:numId="10" w16cid:durableId="580987739">
    <w:abstractNumId w:val="4"/>
  </w:num>
  <w:num w:numId="11" w16cid:durableId="433015052">
    <w:abstractNumId w:val="11"/>
  </w:num>
  <w:num w:numId="12" w16cid:durableId="162429536">
    <w:abstractNumId w:val="0"/>
  </w:num>
  <w:num w:numId="13" w16cid:durableId="1626041908">
    <w:abstractNumId w:val="13"/>
  </w:num>
  <w:num w:numId="14" w16cid:durableId="1594388870">
    <w:abstractNumId w:val="14"/>
  </w:num>
  <w:num w:numId="15" w16cid:durableId="1542399837">
    <w:abstractNumId w:val="12"/>
  </w:num>
  <w:num w:numId="16" w16cid:durableId="711157198">
    <w:abstractNumId w:val="3"/>
  </w:num>
  <w:num w:numId="17" w16cid:durableId="1432043437">
    <w:abstractNumId w:val="1"/>
  </w:num>
  <w:num w:numId="18" w16cid:durableId="1480997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216F29"/>
    <w:rsid w:val="00000A68"/>
    <w:rsid w:val="000014E4"/>
    <w:rsid w:val="00002D7B"/>
    <w:rsid w:val="00003DD2"/>
    <w:rsid w:val="000151D3"/>
    <w:rsid w:val="00016060"/>
    <w:rsid w:val="00020356"/>
    <w:rsid w:val="000234D7"/>
    <w:rsid w:val="0003549C"/>
    <w:rsid w:val="00040887"/>
    <w:rsid w:val="0005534C"/>
    <w:rsid w:val="00057094"/>
    <w:rsid w:val="00063933"/>
    <w:rsid w:val="00066AE8"/>
    <w:rsid w:val="00067A5A"/>
    <w:rsid w:val="00073C96"/>
    <w:rsid w:val="00075F2B"/>
    <w:rsid w:val="0008001A"/>
    <w:rsid w:val="000816A5"/>
    <w:rsid w:val="00083589"/>
    <w:rsid w:val="000841CD"/>
    <w:rsid w:val="000917FC"/>
    <w:rsid w:val="00092734"/>
    <w:rsid w:val="000A38CA"/>
    <w:rsid w:val="000A3B0D"/>
    <w:rsid w:val="000A3C95"/>
    <w:rsid w:val="000B22AA"/>
    <w:rsid w:val="000B2576"/>
    <w:rsid w:val="000C37F9"/>
    <w:rsid w:val="000D4FB1"/>
    <w:rsid w:val="000D54F4"/>
    <w:rsid w:val="000D7A87"/>
    <w:rsid w:val="000E19BA"/>
    <w:rsid w:val="000E2016"/>
    <w:rsid w:val="000E2C20"/>
    <w:rsid w:val="000E5D52"/>
    <w:rsid w:val="000E627C"/>
    <w:rsid w:val="001037A6"/>
    <w:rsid w:val="00106D52"/>
    <w:rsid w:val="00111678"/>
    <w:rsid w:val="001119C6"/>
    <w:rsid w:val="0011264A"/>
    <w:rsid w:val="00125E2A"/>
    <w:rsid w:val="001303F1"/>
    <w:rsid w:val="00131018"/>
    <w:rsid w:val="00133995"/>
    <w:rsid w:val="0013708C"/>
    <w:rsid w:val="00137D4D"/>
    <w:rsid w:val="00146686"/>
    <w:rsid w:val="00154C3F"/>
    <w:rsid w:val="001607F3"/>
    <w:rsid w:val="00160B04"/>
    <w:rsid w:val="00162A83"/>
    <w:rsid w:val="00165DB5"/>
    <w:rsid w:val="0017176F"/>
    <w:rsid w:val="00175925"/>
    <w:rsid w:val="00176FAE"/>
    <w:rsid w:val="00185288"/>
    <w:rsid w:val="00195700"/>
    <w:rsid w:val="00197680"/>
    <w:rsid w:val="001A063B"/>
    <w:rsid w:val="001A10EE"/>
    <w:rsid w:val="001A2840"/>
    <w:rsid w:val="001A4226"/>
    <w:rsid w:val="001C7B88"/>
    <w:rsid w:val="001D03A0"/>
    <w:rsid w:val="001D31B7"/>
    <w:rsid w:val="001D52A2"/>
    <w:rsid w:val="001E67BC"/>
    <w:rsid w:val="001E6D70"/>
    <w:rsid w:val="001F3CAB"/>
    <w:rsid w:val="001F4F29"/>
    <w:rsid w:val="00201859"/>
    <w:rsid w:val="00205AD7"/>
    <w:rsid w:val="00216F29"/>
    <w:rsid w:val="0021741B"/>
    <w:rsid w:val="00217CFA"/>
    <w:rsid w:val="00230B02"/>
    <w:rsid w:val="002317FE"/>
    <w:rsid w:val="00232615"/>
    <w:rsid w:val="00242382"/>
    <w:rsid w:val="00246B20"/>
    <w:rsid w:val="00252F2F"/>
    <w:rsid w:val="002563D7"/>
    <w:rsid w:val="00260BC1"/>
    <w:rsid w:val="00261D34"/>
    <w:rsid w:val="00263DC1"/>
    <w:rsid w:val="00275DFC"/>
    <w:rsid w:val="002763A8"/>
    <w:rsid w:val="002934EC"/>
    <w:rsid w:val="002A0819"/>
    <w:rsid w:val="002C08D9"/>
    <w:rsid w:val="002D5E44"/>
    <w:rsid w:val="002E3B64"/>
    <w:rsid w:val="002E3E87"/>
    <w:rsid w:val="002F5AB4"/>
    <w:rsid w:val="00300ADA"/>
    <w:rsid w:val="003118F9"/>
    <w:rsid w:val="00311961"/>
    <w:rsid w:val="003143C8"/>
    <w:rsid w:val="003168B3"/>
    <w:rsid w:val="003227F5"/>
    <w:rsid w:val="00326AB0"/>
    <w:rsid w:val="003337AC"/>
    <w:rsid w:val="003448B2"/>
    <w:rsid w:val="003643F2"/>
    <w:rsid w:val="003646D6"/>
    <w:rsid w:val="00370385"/>
    <w:rsid w:val="00377EAE"/>
    <w:rsid w:val="00381112"/>
    <w:rsid w:val="00381337"/>
    <w:rsid w:val="00386FF2"/>
    <w:rsid w:val="00391463"/>
    <w:rsid w:val="003946A4"/>
    <w:rsid w:val="003A1220"/>
    <w:rsid w:val="003A2AA8"/>
    <w:rsid w:val="003A3923"/>
    <w:rsid w:val="003A4A07"/>
    <w:rsid w:val="003A4DD7"/>
    <w:rsid w:val="003B171B"/>
    <w:rsid w:val="003B384C"/>
    <w:rsid w:val="003B73B7"/>
    <w:rsid w:val="003C40CC"/>
    <w:rsid w:val="003D05EE"/>
    <w:rsid w:val="003D3A77"/>
    <w:rsid w:val="003D6135"/>
    <w:rsid w:val="003D6C75"/>
    <w:rsid w:val="003F1ECD"/>
    <w:rsid w:val="003F5B8E"/>
    <w:rsid w:val="0040584A"/>
    <w:rsid w:val="0042075D"/>
    <w:rsid w:val="00420B03"/>
    <w:rsid w:val="0043432F"/>
    <w:rsid w:val="00434AE0"/>
    <w:rsid w:val="00436942"/>
    <w:rsid w:val="0044401C"/>
    <w:rsid w:val="004563A2"/>
    <w:rsid w:val="00457565"/>
    <w:rsid w:val="00457C19"/>
    <w:rsid w:val="00460F9E"/>
    <w:rsid w:val="004641F3"/>
    <w:rsid w:val="004762BB"/>
    <w:rsid w:val="0048000E"/>
    <w:rsid w:val="00487E13"/>
    <w:rsid w:val="004927F9"/>
    <w:rsid w:val="004928DE"/>
    <w:rsid w:val="004947D2"/>
    <w:rsid w:val="004966F3"/>
    <w:rsid w:val="00496812"/>
    <w:rsid w:val="004976C1"/>
    <w:rsid w:val="004A1C51"/>
    <w:rsid w:val="004A1DA4"/>
    <w:rsid w:val="004A2420"/>
    <w:rsid w:val="004A5D99"/>
    <w:rsid w:val="004B261D"/>
    <w:rsid w:val="004B43BB"/>
    <w:rsid w:val="004B6AE9"/>
    <w:rsid w:val="004C7773"/>
    <w:rsid w:val="004D77E9"/>
    <w:rsid w:val="004E2718"/>
    <w:rsid w:val="004F15DC"/>
    <w:rsid w:val="004F3E52"/>
    <w:rsid w:val="004F4A61"/>
    <w:rsid w:val="0050000C"/>
    <w:rsid w:val="00505732"/>
    <w:rsid w:val="005074E6"/>
    <w:rsid w:val="005103F9"/>
    <w:rsid w:val="0051320C"/>
    <w:rsid w:val="005147F7"/>
    <w:rsid w:val="00522261"/>
    <w:rsid w:val="00522ADF"/>
    <w:rsid w:val="00535BAE"/>
    <w:rsid w:val="00536CEF"/>
    <w:rsid w:val="00551BF0"/>
    <w:rsid w:val="00554583"/>
    <w:rsid w:val="00556592"/>
    <w:rsid w:val="00556DB1"/>
    <w:rsid w:val="005604B4"/>
    <w:rsid w:val="0056137B"/>
    <w:rsid w:val="00563319"/>
    <w:rsid w:val="005644E6"/>
    <w:rsid w:val="00565B13"/>
    <w:rsid w:val="00566141"/>
    <w:rsid w:val="00567A01"/>
    <w:rsid w:val="00570C96"/>
    <w:rsid w:val="00574719"/>
    <w:rsid w:val="005772DA"/>
    <w:rsid w:val="00590A87"/>
    <w:rsid w:val="005939C7"/>
    <w:rsid w:val="005950F9"/>
    <w:rsid w:val="005B0685"/>
    <w:rsid w:val="005B6802"/>
    <w:rsid w:val="005B6C48"/>
    <w:rsid w:val="005C4CC4"/>
    <w:rsid w:val="005C53E6"/>
    <w:rsid w:val="005C62F3"/>
    <w:rsid w:val="005D6FD7"/>
    <w:rsid w:val="005F0C3C"/>
    <w:rsid w:val="00601ADF"/>
    <w:rsid w:val="006026F8"/>
    <w:rsid w:val="006028CF"/>
    <w:rsid w:val="0061074E"/>
    <w:rsid w:val="00614994"/>
    <w:rsid w:val="00617623"/>
    <w:rsid w:val="006206DB"/>
    <w:rsid w:val="00622D8F"/>
    <w:rsid w:val="0062465B"/>
    <w:rsid w:val="006353EB"/>
    <w:rsid w:val="006432EC"/>
    <w:rsid w:val="006444F0"/>
    <w:rsid w:val="00644EBD"/>
    <w:rsid w:val="00645809"/>
    <w:rsid w:val="0065007B"/>
    <w:rsid w:val="006639D0"/>
    <w:rsid w:val="00665BF8"/>
    <w:rsid w:val="00667E41"/>
    <w:rsid w:val="00670E03"/>
    <w:rsid w:val="00686051"/>
    <w:rsid w:val="00690F5A"/>
    <w:rsid w:val="00692BF6"/>
    <w:rsid w:val="006A4904"/>
    <w:rsid w:val="006A5360"/>
    <w:rsid w:val="006A718E"/>
    <w:rsid w:val="006B288A"/>
    <w:rsid w:val="006B2EDD"/>
    <w:rsid w:val="006C18DF"/>
    <w:rsid w:val="006C1A0D"/>
    <w:rsid w:val="006C5CC7"/>
    <w:rsid w:val="006C5FE8"/>
    <w:rsid w:val="006D08E8"/>
    <w:rsid w:val="006D0BB1"/>
    <w:rsid w:val="006D5CAB"/>
    <w:rsid w:val="006E4E49"/>
    <w:rsid w:val="006F4568"/>
    <w:rsid w:val="006F5180"/>
    <w:rsid w:val="00701ABD"/>
    <w:rsid w:val="007037D2"/>
    <w:rsid w:val="007051CB"/>
    <w:rsid w:val="00713BF0"/>
    <w:rsid w:val="007147D4"/>
    <w:rsid w:val="0072278B"/>
    <w:rsid w:val="00727AB9"/>
    <w:rsid w:val="00727FD2"/>
    <w:rsid w:val="007407AD"/>
    <w:rsid w:val="007414FE"/>
    <w:rsid w:val="007429C1"/>
    <w:rsid w:val="00745940"/>
    <w:rsid w:val="0075450E"/>
    <w:rsid w:val="0075673B"/>
    <w:rsid w:val="0077726B"/>
    <w:rsid w:val="00783EC4"/>
    <w:rsid w:val="00784199"/>
    <w:rsid w:val="00787174"/>
    <w:rsid w:val="00790500"/>
    <w:rsid w:val="00792DA9"/>
    <w:rsid w:val="0079309C"/>
    <w:rsid w:val="007948D0"/>
    <w:rsid w:val="007B0FD1"/>
    <w:rsid w:val="007B49B7"/>
    <w:rsid w:val="007B7185"/>
    <w:rsid w:val="007C13AC"/>
    <w:rsid w:val="007E0259"/>
    <w:rsid w:val="007E58D5"/>
    <w:rsid w:val="007E706D"/>
    <w:rsid w:val="00816784"/>
    <w:rsid w:val="00847063"/>
    <w:rsid w:val="00850898"/>
    <w:rsid w:val="0085120A"/>
    <w:rsid w:val="00853066"/>
    <w:rsid w:val="00856812"/>
    <w:rsid w:val="00856BFB"/>
    <w:rsid w:val="0085778C"/>
    <w:rsid w:val="008604FF"/>
    <w:rsid w:val="008626C1"/>
    <w:rsid w:val="00866941"/>
    <w:rsid w:val="008722E4"/>
    <w:rsid w:val="00876386"/>
    <w:rsid w:val="008771AE"/>
    <w:rsid w:val="00877A19"/>
    <w:rsid w:val="008822BC"/>
    <w:rsid w:val="00882789"/>
    <w:rsid w:val="008831E8"/>
    <w:rsid w:val="00886D62"/>
    <w:rsid w:val="008919FB"/>
    <w:rsid w:val="008931B9"/>
    <w:rsid w:val="008954D5"/>
    <w:rsid w:val="008A0C7D"/>
    <w:rsid w:val="008A21B4"/>
    <w:rsid w:val="008B0074"/>
    <w:rsid w:val="008B070B"/>
    <w:rsid w:val="008B3A61"/>
    <w:rsid w:val="008B3DCF"/>
    <w:rsid w:val="008C1ABD"/>
    <w:rsid w:val="008C27FD"/>
    <w:rsid w:val="008C4D6C"/>
    <w:rsid w:val="008D0E3A"/>
    <w:rsid w:val="008D313E"/>
    <w:rsid w:val="008D3905"/>
    <w:rsid w:val="008F4282"/>
    <w:rsid w:val="008F7173"/>
    <w:rsid w:val="0091773E"/>
    <w:rsid w:val="00923B88"/>
    <w:rsid w:val="0092698C"/>
    <w:rsid w:val="00926C4C"/>
    <w:rsid w:val="0093498B"/>
    <w:rsid w:val="0093560D"/>
    <w:rsid w:val="00943CF8"/>
    <w:rsid w:val="00945EAF"/>
    <w:rsid w:val="0095696B"/>
    <w:rsid w:val="00957E82"/>
    <w:rsid w:val="00964F99"/>
    <w:rsid w:val="00970B90"/>
    <w:rsid w:val="009730BA"/>
    <w:rsid w:val="00976A3A"/>
    <w:rsid w:val="009837FC"/>
    <w:rsid w:val="009868A8"/>
    <w:rsid w:val="009927A4"/>
    <w:rsid w:val="009929F3"/>
    <w:rsid w:val="009A394A"/>
    <w:rsid w:val="009B0B66"/>
    <w:rsid w:val="009C34A9"/>
    <w:rsid w:val="009C4504"/>
    <w:rsid w:val="009E234B"/>
    <w:rsid w:val="009E31C4"/>
    <w:rsid w:val="009E4AA0"/>
    <w:rsid w:val="009E5A16"/>
    <w:rsid w:val="009F67FB"/>
    <w:rsid w:val="00A01DE8"/>
    <w:rsid w:val="00A05338"/>
    <w:rsid w:val="00A05E61"/>
    <w:rsid w:val="00A1070C"/>
    <w:rsid w:val="00A161E7"/>
    <w:rsid w:val="00A17AFC"/>
    <w:rsid w:val="00A247C0"/>
    <w:rsid w:val="00A26AD5"/>
    <w:rsid w:val="00A33718"/>
    <w:rsid w:val="00A367B2"/>
    <w:rsid w:val="00A44C5A"/>
    <w:rsid w:val="00A5018D"/>
    <w:rsid w:val="00A542FC"/>
    <w:rsid w:val="00A54BB6"/>
    <w:rsid w:val="00A603C5"/>
    <w:rsid w:val="00A608C7"/>
    <w:rsid w:val="00A616CF"/>
    <w:rsid w:val="00A61CA6"/>
    <w:rsid w:val="00A72F50"/>
    <w:rsid w:val="00A77B92"/>
    <w:rsid w:val="00A82243"/>
    <w:rsid w:val="00A8362A"/>
    <w:rsid w:val="00A91FD2"/>
    <w:rsid w:val="00A937B7"/>
    <w:rsid w:val="00A95CBE"/>
    <w:rsid w:val="00A95EFD"/>
    <w:rsid w:val="00A97A1D"/>
    <w:rsid w:val="00AA3097"/>
    <w:rsid w:val="00AA6589"/>
    <w:rsid w:val="00AA6C7D"/>
    <w:rsid w:val="00AB4BD1"/>
    <w:rsid w:val="00AB753B"/>
    <w:rsid w:val="00AC153E"/>
    <w:rsid w:val="00AC4416"/>
    <w:rsid w:val="00AC5EDC"/>
    <w:rsid w:val="00AC62F1"/>
    <w:rsid w:val="00AE54B8"/>
    <w:rsid w:val="00AF702D"/>
    <w:rsid w:val="00B009F3"/>
    <w:rsid w:val="00B02801"/>
    <w:rsid w:val="00B11A30"/>
    <w:rsid w:val="00B13D37"/>
    <w:rsid w:val="00B17789"/>
    <w:rsid w:val="00B22343"/>
    <w:rsid w:val="00B23799"/>
    <w:rsid w:val="00B2754F"/>
    <w:rsid w:val="00B34A48"/>
    <w:rsid w:val="00B35A7A"/>
    <w:rsid w:val="00B44A71"/>
    <w:rsid w:val="00B451EA"/>
    <w:rsid w:val="00B45CBE"/>
    <w:rsid w:val="00B46491"/>
    <w:rsid w:val="00B5297E"/>
    <w:rsid w:val="00B54657"/>
    <w:rsid w:val="00B54E7C"/>
    <w:rsid w:val="00B55425"/>
    <w:rsid w:val="00B6792B"/>
    <w:rsid w:val="00B67BB8"/>
    <w:rsid w:val="00B7015C"/>
    <w:rsid w:val="00B75B83"/>
    <w:rsid w:val="00B77755"/>
    <w:rsid w:val="00B82934"/>
    <w:rsid w:val="00B834FB"/>
    <w:rsid w:val="00B8403A"/>
    <w:rsid w:val="00B8582E"/>
    <w:rsid w:val="00B960E5"/>
    <w:rsid w:val="00B970F0"/>
    <w:rsid w:val="00BA24B7"/>
    <w:rsid w:val="00BA4E1E"/>
    <w:rsid w:val="00BA7FC6"/>
    <w:rsid w:val="00BD1B01"/>
    <w:rsid w:val="00BD2720"/>
    <w:rsid w:val="00BD79B6"/>
    <w:rsid w:val="00BE1958"/>
    <w:rsid w:val="00BE19A6"/>
    <w:rsid w:val="00BE53B6"/>
    <w:rsid w:val="00BE6AE8"/>
    <w:rsid w:val="00BE7ED3"/>
    <w:rsid w:val="00BF09F9"/>
    <w:rsid w:val="00BF214F"/>
    <w:rsid w:val="00C02E57"/>
    <w:rsid w:val="00C169FB"/>
    <w:rsid w:val="00C17F2B"/>
    <w:rsid w:val="00C31F25"/>
    <w:rsid w:val="00C34C4F"/>
    <w:rsid w:val="00C35858"/>
    <w:rsid w:val="00C449AE"/>
    <w:rsid w:val="00C4604D"/>
    <w:rsid w:val="00C471C6"/>
    <w:rsid w:val="00C50CE8"/>
    <w:rsid w:val="00C51732"/>
    <w:rsid w:val="00C535E9"/>
    <w:rsid w:val="00C61E99"/>
    <w:rsid w:val="00C65B59"/>
    <w:rsid w:val="00C662EE"/>
    <w:rsid w:val="00C673F7"/>
    <w:rsid w:val="00C70832"/>
    <w:rsid w:val="00C74B15"/>
    <w:rsid w:val="00C75205"/>
    <w:rsid w:val="00C76122"/>
    <w:rsid w:val="00C76275"/>
    <w:rsid w:val="00C775D9"/>
    <w:rsid w:val="00CA286E"/>
    <w:rsid w:val="00CA46D7"/>
    <w:rsid w:val="00CB4CFF"/>
    <w:rsid w:val="00CC5BE0"/>
    <w:rsid w:val="00CD5AA4"/>
    <w:rsid w:val="00CE05F7"/>
    <w:rsid w:val="00CE586C"/>
    <w:rsid w:val="00CE5AFC"/>
    <w:rsid w:val="00CF1646"/>
    <w:rsid w:val="00D00263"/>
    <w:rsid w:val="00D05C09"/>
    <w:rsid w:val="00D06EC8"/>
    <w:rsid w:val="00D20972"/>
    <w:rsid w:val="00D2171A"/>
    <w:rsid w:val="00D21FED"/>
    <w:rsid w:val="00D30299"/>
    <w:rsid w:val="00D40592"/>
    <w:rsid w:val="00D42CA6"/>
    <w:rsid w:val="00D42EC2"/>
    <w:rsid w:val="00D47057"/>
    <w:rsid w:val="00D47FD0"/>
    <w:rsid w:val="00D5091A"/>
    <w:rsid w:val="00D5332C"/>
    <w:rsid w:val="00D55604"/>
    <w:rsid w:val="00D61493"/>
    <w:rsid w:val="00D704E1"/>
    <w:rsid w:val="00D76042"/>
    <w:rsid w:val="00D81EF6"/>
    <w:rsid w:val="00D85026"/>
    <w:rsid w:val="00D86987"/>
    <w:rsid w:val="00DA112A"/>
    <w:rsid w:val="00DA1D16"/>
    <w:rsid w:val="00DA57EE"/>
    <w:rsid w:val="00DA64C4"/>
    <w:rsid w:val="00DB23E0"/>
    <w:rsid w:val="00DC36A5"/>
    <w:rsid w:val="00DC5200"/>
    <w:rsid w:val="00DD1279"/>
    <w:rsid w:val="00DD16F4"/>
    <w:rsid w:val="00DD5EFB"/>
    <w:rsid w:val="00DD636B"/>
    <w:rsid w:val="00DE71CD"/>
    <w:rsid w:val="00DF0625"/>
    <w:rsid w:val="00DF2002"/>
    <w:rsid w:val="00DF3B86"/>
    <w:rsid w:val="00DF72EA"/>
    <w:rsid w:val="00E044D0"/>
    <w:rsid w:val="00E04543"/>
    <w:rsid w:val="00E06B00"/>
    <w:rsid w:val="00E125CD"/>
    <w:rsid w:val="00E13EDA"/>
    <w:rsid w:val="00E14263"/>
    <w:rsid w:val="00E24145"/>
    <w:rsid w:val="00E24DD9"/>
    <w:rsid w:val="00E254E6"/>
    <w:rsid w:val="00E27DE1"/>
    <w:rsid w:val="00E3628B"/>
    <w:rsid w:val="00E45327"/>
    <w:rsid w:val="00E76DBF"/>
    <w:rsid w:val="00E87BD6"/>
    <w:rsid w:val="00EA1EB4"/>
    <w:rsid w:val="00EA221C"/>
    <w:rsid w:val="00EC27A5"/>
    <w:rsid w:val="00ED2AF9"/>
    <w:rsid w:val="00ED65E1"/>
    <w:rsid w:val="00ED764B"/>
    <w:rsid w:val="00EE32B9"/>
    <w:rsid w:val="00EF5859"/>
    <w:rsid w:val="00F0768D"/>
    <w:rsid w:val="00F138F1"/>
    <w:rsid w:val="00F2778E"/>
    <w:rsid w:val="00F31870"/>
    <w:rsid w:val="00F360E1"/>
    <w:rsid w:val="00F47248"/>
    <w:rsid w:val="00F56B4A"/>
    <w:rsid w:val="00F60069"/>
    <w:rsid w:val="00F614D0"/>
    <w:rsid w:val="00F73E7C"/>
    <w:rsid w:val="00F7765A"/>
    <w:rsid w:val="00F80122"/>
    <w:rsid w:val="00F82E19"/>
    <w:rsid w:val="00F8595B"/>
    <w:rsid w:val="00F85F74"/>
    <w:rsid w:val="00F86191"/>
    <w:rsid w:val="00F9129A"/>
    <w:rsid w:val="00F94AD5"/>
    <w:rsid w:val="00F969AB"/>
    <w:rsid w:val="00F97D10"/>
    <w:rsid w:val="00FA03F0"/>
    <w:rsid w:val="00FA1230"/>
    <w:rsid w:val="00FA214D"/>
    <w:rsid w:val="00FA6477"/>
    <w:rsid w:val="00FA6851"/>
    <w:rsid w:val="00FB1397"/>
    <w:rsid w:val="00FB413C"/>
    <w:rsid w:val="00FB463C"/>
    <w:rsid w:val="00FC05BF"/>
    <w:rsid w:val="00FC5006"/>
    <w:rsid w:val="00FC591F"/>
    <w:rsid w:val="00FD0641"/>
    <w:rsid w:val="00FD1C33"/>
    <w:rsid w:val="00FE0399"/>
    <w:rsid w:val="00FE1856"/>
    <w:rsid w:val="00FE4070"/>
    <w:rsid w:val="00FE7EFD"/>
    <w:rsid w:val="00FF24A6"/>
    <w:rsid w:val="00FF3E6A"/>
    <w:rsid w:val="00FF51C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D3E06"/>
  <w15:docId w15:val="{228DA697-FD06-4CB2-AA62-77F2B33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1E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70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D06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06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2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79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2BF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3694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14F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F969AB"/>
    <w:rPr>
      <w:b/>
      <w:bCs/>
    </w:rPr>
  </w:style>
  <w:style w:type="character" w:styleId="NichtaufgelsteErwhnung">
    <w:name w:val="Unresolved Mention"/>
    <w:uiPriority w:val="99"/>
    <w:semiHidden/>
    <w:unhideWhenUsed/>
    <w:rsid w:val="00CA28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4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63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9037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8910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hrose.badoeynhausen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203B-9A67-49D1-9247-8288E3FC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Vertrieb von chemischen und technischen Produkten</vt:lpstr>
    </vt:vector>
  </TitlesOfParts>
  <Company>itelligence AG</Company>
  <LinksUpToDate>false</LinksUpToDate>
  <CharactersWithSpaces>1281</CharactersWithSpaces>
  <SharedDoc>false</SharedDoc>
  <HLinks>
    <vt:vector size="96" baseType="variant">
      <vt:variant>
        <vt:i4>7929975</vt:i4>
      </vt:variant>
      <vt:variant>
        <vt:i4>48</vt:i4>
      </vt:variant>
      <vt:variant>
        <vt:i4>0</vt:i4>
      </vt:variant>
      <vt:variant>
        <vt:i4>5</vt:i4>
      </vt:variant>
      <vt:variant>
        <vt:lpwstr>http://www.arthroseselbsthilfe.de/</vt:lpwstr>
      </vt:variant>
      <vt:variant>
        <vt:lpwstr/>
      </vt:variant>
      <vt:variant>
        <vt:i4>6029397</vt:i4>
      </vt:variant>
      <vt:variant>
        <vt:i4>45</vt:i4>
      </vt:variant>
      <vt:variant>
        <vt:i4>0</vt:i4>
      </vt:variant>
      <vt:variant>
        <vt:i4>5</vt:i4>
      </vt:variant>
      <vt:variant>
        <vt:lpwstr>http://schmerzfrei-durch-ernaehrung.de/Blog/ernaehrungsplan-bei-arthrose/</vt:lpwstr>
      </vt:variant>
      <vt:variant>
        <vt:lpwstr/>
      </vt:variant>
      <vt:variant>
        <vt:i4>2686989</vt:i4>
      </vt:variant>
      <vt:variant>
        <vt:i4>42</vt:i4>
      </vt:variant>
      <vt:variant>
        <vt:i4>0</vt:i4>
      </vt:variant>
      <vt:variant>
        <vt:i4>5</vt:i4>
      </vt:variant>
      <vt:variant>
        <vt:lpwstr>mailto:ulrich.meergans@kliniken-wesermuende.de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http://www.drk-seepark.de/</vt:lpwstr>
      </vt:variant>
      <vt:variant>
        <vt:lpwstr/>
      </vt:variant>
      <vt:variant>
        <vt:i4>2031700</vt:i4>
      </vt:variant>
      <vt:variant>
        <vt:i4>36</vt:i4>
      </vt:variant>
      <vt:variant>
        <vt:i4>0</vt:i4>
      </vt:variant>
      <vt:variant>
        <vt:i4>5</vt:i4>
      </vt:variant>
      <vt:variant>
        <vt:lpwstr>http://www.ameos.eu/6519.html</vt:lpwstr>
      </vt:variant>
      <vt:variant>
        <vt:lpwstr/>
      </vt:variant>
      <vt:variant>
        <vt:i4>4325415</vt:i4>
      </vt:variant>
      <vt:variant>
        <vt:i4>33</vt:i4>
      </vt:variant>
      <vt:variant>
        <vt:i4>0</vt:i4>
      </vt:variant>
      <vt:variant>
        <vt:i4>5</vt:i4>
      </vt:variant>
      <vt:variant>
        <vt:lpwstr>mailto:andrea.blume@dr-lauterbach-klinik.de</vt:lpwstr>
      </vt:variant>
      <vt:variant>
        <vt:lpwstr/>
      </vt:variant>
      <vt:variant>
        <vt:i4>1245249</vt:i4>
      </vt:variant>
      <vt:variant>
        <vt:i4>30</vt:i4>
      </vt:variant>
      <vt:variant>
        <vt:i4>0</vt:i4>
      </vt:variant>
      <vt:variant>
        <vt:i4>5</vt:i4>
      </vt:variant>
      <vt:variant>
        <vt:lpwstr>http://www.dr.-lauterbach-klinik.de/</vt:lpwstr>
      </vt:variant>
      <vt:variant>
        <vt:lpwstr/>
      </vt:variant>
      <vt:variant>
        <vt:i4>720977</vt:i4>
      </vt:variant>
      <vt:variant>
        <vt:i4>27</vt:i4>
      </vt:variant>
      <vt:variant>
        <vt:i4>0</vt:i4>
      </vt:variant>
      <vt:variant>
        <vt:i4>5</vt:i4>
      </vt:variant>
      <vt:variant>
        <vt:lpwstr>http://www.st-josef-stift.de/</vt:lpwstr>
      </vt:variant>
      <vt:variant>
        <vt:lpwstr/>
      </vt:variant>
      <vt:variant>
        <vt:i4>3276858</vt:i4>
      </vt:variant>
      <vt:variant>
        <vt:i4>24</vt:i4>
      </vt:variant>
      <vt:variant>
        <vt:i4>0</vt:i4>
      </vt:variant>
      <vt:variant>
        <vt:i4>5</vt:i4>
      </vt:variant>
      <vt:variant>
        <vt:lpwstr>http://www.minden-luebbecke.de/</vt:lpwstr>
      </vt:variant>
      <vt:variant>
        <vt:lpwstr/>
      </vt:variant>
      <vt:variant>
        <vt:i4>6357059</vt:i4>
      </vt:variant>
      <vt:variant>
        <vt:i4>21</vt:i4>
      </vt:variant>
      <vt:variant>
        <vt:i4>0</vt:i4>
      </vt:variant>
      <vt:variant>
        <vt:i4>5</vt:i4>
      </vt:variant>
      <vt:variant>
        <vt:lpwstr>mailto:e.elias@minden-luebbecke.de</vt:lpwstr>
      </vt:variant>
      <vt:variant>
        <vt:lpwstr/>
      </vt:variant>
      <vt:variant>
        <vt:i4>655462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https://www.youtube.com/watch?v=QTYYu_3egbA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http://www.selbsthilfe-mi-lk.de/</vt:lpwstr>
      </vt:variant>
      <vt:variant>
        <vt:lpwstr/>
      </vt:variant>
      <vt:variant>
        <vt:i4>8126510</vt:i4>
      </vt:variant>
      <vt:variant>
        <vt:i4>6</vt:i4>
      </vt:variant>
      <vt:variant>
        <vt:i4>0</vt:i4>
      </vt:variant>
      <vt:variant>
        <vt:i4>5</vt:i4>
      </vt:variant>
      <vt:variant>
        <vt:lpwstr>http://www.kvwl.de/</vt:lpwstr>
      </vt:variant>
      <vt:variant>
        <vt:lpwstr/>
      </vt:variant>
      <vt:variant>
        <vt:i4>3997757</vt:i4>
      </vt:variant>
      <vt:variant>
        <vt:i4>3</vt:i4>
      </vt:variant>
      <vt:variant>
        <vt:i4>0</vt:i4>
      </vt:variant>
      <vt:variant>
        <vt:i4>5</vt:i4>
      </vt:variant>
      <vt:variant>
        <vt:lpwstr>http://www.weisse-liste.de/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http://www.youtube.com/watch?v=z8gA-oairRU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mailto:arthrose.badoeynhausen@t-online.de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Vertrieb von chemischen und technischen Produkten</dc:title>
  <dc:subject/>
  <dc:creator>Werner Buschjost</dc:creator>
  <cp:keywords/>
  <cp:lastModifiedBy>Werner Buschjost</cp:lastModifiedBy>
  <cp:revision>2</cp:revision>
  <cp:lastPrinted>2024-01-01T15:00:00Z</cp:lastPrinted>
  <dcterms:created xsi:type="dcterms:W3CDTF">2024-06-26T11:30:00Z</dcterms:created>
  <dcterms:modified xsi:type="dcterms:W3CDTF">2024-06-26T11:30:00Z</dcterms:modified>
</cp:coreProperties>
</file>